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napToGrid w:val="0"/>
        <w:spacing w:before="120" w:after="120"/>
        <w:ind w:firstLine="723"/>
        <w:jc w:val="center"/>
        <w:rPr>
          <w:rFonts w:hint="eastAsia" w:ascii="宋体" w:hAnsi="宋体" w:eastAsia="宋体" w:cs="宋体"/>
          <w:b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sz w:val="21"/>
          <w:szCs w:val="21"/>
          <w:lang w:val="en-US" w:eastAsia="zh-CN"/>
        </w:rPr>
        <w:t>软件工程实验</w:t>
      </w:r>
      <w:r>
        <w:rPr>
          <w:rFonts w:hint="eastAsia" w:ascii="宋体" w:hAnsi="宋体" w:eastAsia="宋体" w:cs="宋体"/>
          <w:b/>
          <w:sz w:val="21"/>
          <w:szCs w:val="21"/>
        </w:rPr>
        <w:t>系统方案说明书</w:t>
      </w:r>
      <w:r>
        <w:rPr>
          <w:rFonts w:hint="eastAsia" w:ascii="宋体" w:hAnsi="宋体" w:eastAsia="宋体" w:cs="宋体"/>
          <w:b/>
          <w:sz w:val="21"/>
          <w:szCs w:val="21"/>
          <w:lang w:val="en-US" w:eastAsia="zh-CN"/>
        </w:rPr>
        <w:t>要点补充</w:t>
      </w:r>
    </w:p>
    <w:p>
      <w:pPr>
        <w:snapToGrid w:val="0"/>
        <w:spacing w:before="120" w:after="120"/>
        <w:ind w:firstLine="723"/>
        <w:jc w:val="center"/>
        <w:rPr>
          <w:rFonts w:hint="eastAsia" w:ascii="宋体" w:hAnsi="宋体" w:eastAsia="宋体" w:cs="宋体"/>
          <w:b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请按照群文件中，实验资料目录下“软件工程-需求和方案.rar”中要求撰写系统方案说明书。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注意每个小组按组提交（一个小组只提交一份）文档，文档命名：计科数媒18X_组长姓名_系统方案说明书.doc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注意在第1，2页中填写每个人员的分工，每个人员完成具体情况的简单描述，组长给每个人员的评分。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注意方案说明书中需要</w:t>
      </w:r>
      <w:r>
        <w:rPr>
          <w:rFonts w:hint="eastAsia" w:ascii="宋体" w:hAnsi="宋体" w:eastAsia="宋体" w:cs="宋体"/>
          <w:b/>
          <w:bCs/>
          <w:sz w:val="21"/>
          <w:szCs w:val="21"/>
          <w:highlight w:val="red"/>
          <w:lang w:val="en-US" w:eastAsia="zh-CN"/>
        </w:rPr>
        <w:t>至少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包含以下内容：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项目可行性分析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系统总体构架设计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系统通讯协议设计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系统关键数据结构设计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系统关键指标、模块、重要流程设计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项目财务计划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项目进度计划、各阶段输入输出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项目人员计划。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注意指导书中对以下几个方面进行思考，有利于方案说明书的撰写：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软件开发项目管理的基本原理</w:t>
      </w: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与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规范化管理流程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项目计划，包括项目人力计划、项目财务计划等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项目风险评估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语言编码规范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考虑和设计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程序效率与性能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评价程序效率与性能分析的常用方法</w:t>
      </w:r>
    </w:p>
    <w:p>
      <w:pPr>
        <w:numPr>
          <w:ilvl w:val="0"/>
          <w:numId w:val="2"/>
        </w:numPr>
        <w:tabs>
          <w:tab w:val="left" w:pos="840"/>
        </w:tabs>
        <w:spacing w:line="400" w:lineRule="exact"/>
        <w:ind w:left="84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  <w:lang w:val="en-US" w:eastAsia="zh-CN"/>
        </w:rPr>
        <w:t>软件后期维护的原则和方法。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注意进行行业分析。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注意回顾软件工程课件和各个章节补充案例，并将课件和案例知识运用到本方案中。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注意采用软件工程中UML、project等工具进行场景、用例、计划、流程等描述。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建议采用SVN、Git等进行项目文档、代码管理。</w:t>
      </w:r>
      <w:bookmarkStart w:id="0" w:name="_GoBack"/>
      <w:bookmarkEnd w:id="0"/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可行性分析方面参考：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Word.Document.8" ShapeID="_x0000_i1025" DrawAspect="Icon" ObjectID="_1468075725" r:id="rId4">
            <o:LockedField>false</o:LockedField>
          </o:OLEObject>
        </w:objec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6">
            <o:LockedField>false</o:LockedField>
          </o:OLEObject>
        </w:objec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总体构架方面参考：</w:t>
      </w: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7" o:spt="75" type="#_x0000_t75" style="height:53.55pt;width:78.2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owerPoint.Show.12" ShapeID="_x0000_i1027" DrawAspect="Icon" ObjectID="_1468075727" r:id="rId8">
            <o:LockedField>false</o:LockedField>
          </o:OLEObject>
        </w:object>
      </w:r>
    </w:p>
    <w:p>
      <w:pPr>
        <w:numPr>
          <w:ilvl w:val="0"/>
          <w:numId w:val="1"/>
        </w:numPr>
        <w:tabs>
          <w:tab w:val="left" w:pos="3797"/>
        </w:tabs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项目财务、进度、人员等参考：</w:t>
      </w:r>
    </w:p>
    <w:p>
      <w:pPr>
        <w:numPr>
          <w:ilvl w:val="0"/>
          <w:numId w:val="0"/>
        </w:numPr>
        <w:tabs>
          <w:tab w:val="left" w:pos="3797"/>
        </w:tabs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12" ShapeID="_x0000_i1028" DrawAspect="Icon" ObjectID="_1468075728" r:id="rId10">
            <o:LockedField>false</o:LockedField>
          </o:OLEObject>
        </w:objec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Word.Document.12" ShapeID="_x0000_i1029" DrawAspect="Icon" ObjectID="_1468075729" r:id="rId12">
            <o:LockedField>false</o:LockedField>
          </o:OLEObject>
        </w:object>
      </w:r>
    </w:p>
    <w:p>
      <w:pPr>
        <w:numPr>
          <w:ilvl w:val="0"/>
          <w:numId w:val="1"/>
        </w:numPr>
        <w:tabs>
          <w:tab w:val="left" w:pos="3797"/>
        </w:tabs>
        <w:ind w:left="425" w:leftChars="0" w:hanging="425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项目人员方面参考：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ab/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方案中人员计划中，</w:t>
      </w:r>
      <w:r>
        <w:rPr>
          <w:rFonts w:hint="eastAsia" w:ascii="宋体" w:hAnsi="宋体" w:eastAsia="宋体" w:cs="宋体"/>
          <w:sz w:val="21"/>
          <w:szCs w:val="21"/>
          <w:highlight w:val="red"/>
          <w:lang w:val="en-US" w:eastAsia="zh-CN"/>
        </w:rPr>
        <w:t>不是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按照小组实际的4，5个人写，而是可以写多种、多个假想的项目人员。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参考：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94"/>
        <w:gridCol w:w="1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247" w:type="dxa"/>
            <w:gridSpan w:val="2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项目组成员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角色</w:t>
            </w:r>
          </w:p>
        </w:tc>
        <w:tc>
          <w:tcPr>
            <w:tcW w:w="1253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Project Manager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Senior Software Engineer (Embedded)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Senior Hardware Engineer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Software Engineer (Linux)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Software Engineer (Windows)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Software Engineer (MacOS)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Test Engineer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94" w:type="dxa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。。。</w:t>
            </w:r>
          </w:p>
        </w:tc>
        <w:tc>
          <w:tcPr>
            <w:tcW w:w="1253" w:type="dxa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审核组成员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  <w:shd w:val="clear" w:color="auto" w:fill="F1F1F1" w:themeFill="background1" w:themeFillShade="F2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eastAsia="zh-CN"/>
              </w:rPr>
              <w:t>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Technology Officer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Business Officer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Project Manager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Product Manager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Senior Software Engineer (Architect)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Lead Test Engineer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094" w:type="dxa"/>
          </w:tcPr>
          <w:p>
            <w:pPr>
              <w:jc w:val="center"/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eastAsia="zh-CN"/>
              </w:rPr>
              <w:t>。。。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BFA0374"/>
    <w:multiLevelType w:val="multilevel"/>
    <w:tmpl w:val="DBFA037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0E289E73"/>
    <w:multiLevelType w:val="singleLevel"/>
    <w:tmpl w:val="0E289E7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401F1"/>
    <w:rsid w:val="00045140"/>
    <w:rsid w:val="00231E23"/>
    <w:rsid w:val="00304FAD"/>
    <w:rsid w:val="00513476"/>
    <w:rsid w:val="0053160A"/>
    <w:rsid w:val="005401F1"/>
    <w:rsid w:val="006B7E8B"/>
    <w:rsid w:val="006E78C4"/>
    <w:rsid w:val="007D5800"/>
    <w:rsid w:val="007F35B1"/>
    <w:rsid w:val="00894296"/>
    <w:rsid w:val="009E7695"/>
    <w:rsid w:val="00A12432"/>
    <w:rsid w:val="00C61AEF"/>
    <w:rsid w:val="00D40325"/>
    <w:rsid w:val="00E46AFC"/>
    <w:rsid w:val="00F062C1"/>
    <w:rsid w:val="023524C6"/>
    <w:rsid w:val="053E12A2"/>
    <w:rsid w:val="07A3737C"/>
    <w:rsid w:val="08DE1EB9"/>
    <w:rsid w:val="0ABD31B9"/>
    <w:rsid w:val="15F00900"/>
    <w:rsid w:val="23875A51"/>
    <w:rsid w:val="306278FA"/>
    <w:rsid w:val="339F1803"/>
    <w:rsid w:val="37B03538"/>
    <w:rsid w:val="45C560F2"/>
    <w:rsid w:val="4E2A7B19"/>
    <w:rsid w:val="4EC179F7"/>
    <w:rsid w:val="58AC7656"/>
    <w:rsid w:val="6038651A"/>
    <w:rsid w:val="663549A0"/>
    <w:rsid w:val="685B2108"/>
    <w:rsid w:val="71301C54"/>
    <w:rsid w:val="71EB341C"/>
    <w:rsid w:val="72567042"/>
    <w:rsid w:val="765D7F06"/>
    <w:rsid w:val="771B62B9"/>
    <w:rsid w:val="7E691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批注框文本 Char"/>
    <w:basedOn w:val="7"/>
    <w:link w:val="2"/>
    <w:semiHidden/>
    <w:qFormat/>
    <w:uiPriority w:val="99"/>
    <w:rPr>
      <w:sz w:val="18"/>
      <w:szCs w:val="18"/>
    </w:rPr>
  </w:style>
  <w:style w:type="character" w:customStyle="1" w:styleId="9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10">
    <w:name w:val="页脚 Char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103</Words>
  <Characters>588</Characters>
  <Lines>4</Lines>
  <Paragraphs>1</Paragraphs>
  <TotalTime>10</TotalTime>
  <ScaleCrop>false</ScaleCrop>
  <LinksUpToDate>false</LinksUpToDate>
  <CharactersWithSpaces>690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2014-11-19T01:40:00Z</dcterms:created>
  <dc:creator>guo</dc:creator>
  <cp:lastModifiedBy>pgh</cp:lastModifiedBy>
  <dcterms:modified xsi:type="dcterms:W3CDTF">2020-05-02T04:01:21Z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